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7C" w:rsidRDefault="005B657C" w:rsidP="005B657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B657C" w:rsidRPr="004F6D38" w:rsidRDefault="005B657C" w:rsidP="005B657C">
      <w:pPr>
        <w:widowControl/>
        <w:autoSpaceDE/>
        <w:autoSpaceDN/>
        <w:adjustRightInd/>
        <w:rPr>
          <w:b/>
          <w:sz w:val="24"/>
          <w:szCs w:val="28"/>
        </w:rPr>
      </w:pPr>
      <w:r w:rsidRPr="004F6D38">
        <w:rPr>
          <w:b/>
          <w:sz w:val="24"/>
          <w:szCs w:val="28"/>
        </w:rPr>
        <w:t>Данная рабочая программа разработана на основе:</w:t>
      </w:r>
    </w:p>
    <w:p w:rsidR="005B657C" w:rsidRPr="004F6D38" w:rsidRDefault="005B657C" w:rsidP="005B657C">
      <w:pPr>
        <w:widowControl/>
        <w:autoSpaceDE/>
        <w:autoSpaceDN/>
        <w:adjustRightInd/>
        <w:rPr>
          <w:sz w:val="24"/>
        </w:rPr>
      </w:pPr>
      <w:r w:rsidRPr="004F6D38">
        <w:rPr>
          <w:sz w:val="24"/>
        </w:rPr>
        <w:t>– Федерального  компонента государственного образовательного стандарта, утверждённого приказом Минобразования РФ от 05.03.2004 года №1089;</w:t>
      </w:r>
    </w:p>
    <w:p w:rsidR="005B657C" w:rsidRPr="004F6D38" w:rsidRDefault="005B657C" w:rsidP="005B657C">
      <w:pPr>
        <w:widowControl/>
        <w:autoSpaceDE/>
        <w:autoSpaceDN/>
        <w:adjustRightInd/>
        <w:rPr>
          <w:sz w:val="24"/>
        </w:rPr>
      </w:pPr>
      <w:r w:rsidRPr="004F6D38">
        <w:rPr>
          <w:sz w:val="24"/>
        </w:rPr>
        <w:t>–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№2080 от 24 декабря 2010 года;</w:t>
      </w:r>
    </w:p>
    <w:p w:rsidR="005B657C" w:rsidRPr="004F6D38" w:rsidRDefault="005B657C" w:rsidP="005B657C">
      <w:pPr>
        <w:widowControl/>
        <w:autoSpaceDE/>
        <w:autoSpaceDN/>
        <w:adjustRightInd/>
        <w:rPr>
          <w:sz w:val="24"/>
        </w:rPr>
      </w:pPr>
      <w:r w:rsidRPr="004F6D38">
        <w:rPr>
          <w:sz w:val="24"/>
        </w:rPr>
        <w:t>– 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5B657C" w:rsidRPr="004F6D38" w:rsidRDefault="005B657C" w:rsidP="005B657C">
      <w:pPr>
        <w:widowControl/>
        <w:autoSpaceDE/>
        <w:autoSpaceDN/>
        <w:adjustRightInd/>
        <w:rPr>
          <w:sz w:val="24"/>
        </w:rPr>
      </w:pPr>
      <w:r w:rsidRPr="004F6D38">
        <w:rPr>
          <w:sz w:val="24"/>
        </w:rPr>
        <w:t xml:space="preserve">– </w:t>
      </w:r>
      <w:proofErr w:type="spellStart"/>
      <w:r w:rsidRPr="004F6D38">
        <w:rPr>
          <w:sz w:val="24"/>
        </w:rPr>
        <w:t>САНПиН</w:t>
      </w:r>
      <w:proofErr w:type="spellEnd"/>
      <w:r w:rsidRPr="004F6D38">
        <w:rPr>
          <w:sz w:val="24"/>
        </w:rPr>
        <w:t xml:space="preserve"> 2.4.2 №1178-02, </w:t>
      </w:r>
      <w:proofErr w:type="gramStart"/>
      <w:r w:rsidRPr="004F6D38">
        <w:rPr>
          <w:sz w:val="24"/>
        </w:rPr>
        <w:t>зарегистрированные</w:t>
      </w:r>
      <w:proofErr w:type="gramEnd"/>
      <w:r w:rsidRPr="004F6D38">
        <w:rPr>
          <w:sz w:val="24"/>
        </w:rPr>
        <w:t xml:space="preserve"> в Минюсте России 05.12.2002 года, регистрационный №3997;</w:t>
      </w:r>
    </w:p>
    <w:p w:rsidR="005B657C" w:rsidRPr="004F6D38" w:rsidRDefault="005B657C" w:rsidP="005B657C">
      <w:pPr>
        <w:widowControl/>
        <w:autoSpaceDE/>
        <w:autoSpaceDN/>
        <w:adjustRightInd/>
        <w:rPr>
          <w:sz w:val="24"/>
        </w:rPr>
      </w:pPr>
      <w:r w:rsidRPr="004F6D38">
        <w:rPr>
          <w:sz w:val="24"/>
        </w:rPr>
        <w:t xml:space="preserve">– Примерной программы по </w:t>
      </w:r>
      <w:r>
        <w:rPr>
          <w:sz w:val="24"/>
        </w:rPr>
        <w:t>физике</w:t>
      </w:r>
      <w:r w:rsidRPr="004F6D38">
        <w:rPr>
          <w:sz w:val="24"/>
        </w:rPr>
        <w:t>.</w:t>
      </w:r>
    </w:p>
    <w:p w:rsidR="005B657C" w:rsidRPr="004F6D38" w:rsidRDefault="005B657C" w:rsidP="005B657C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bookmarkStart w:id="0" w:name="_GoBack"/>
      <w:bookmarkEnd w:id="0"/>
      <w:r w:rsidRPr="004F6D38">
        <w:rPr>
          <w:rFonts w:eastAsia="Calibri"/>
          <w:sz w:val="24"/>
          <w:szCs w:val="28"/>
          <w:lang w:eastAsia="en-US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B657C" w:rsidRPr="004F6D38" w:rsidRDefault="005B657C" w:rsidP="005B657C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5B657C" w:rsidRPr="004F6D38" w:rsidRDefault="005B657C" w:rsidP="005B657C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B657C" w:rsidRPr="004F6D38" w:rsidRDefault="005B657C" w:rsidP="005B657C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5B657C" w:rsidRPr="004F6D38" w:rsidRDefault="005B657C" w:rsidP="005B6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Изучение физики на ступени основного общего образования направлено на достижение следующих целей:</w:t>
      </w:r>
    </w:p>
    <w:p w:rsidR="005B657C" w:rsidRPr="004F6D38" w:rsidRDefault="005B657C" w:rsidP="005B657C">
      <w:pPr>
        <w:widowControl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  <w:tab w:val="left" w:pos="1080"/>
        </w:tabs>
        <w:autoSpaceDE/>
        <w:autoSpaceDN/>
        <w:adjustRightInd/>
        <w:spacing w:after="200" w:line="276" w:lineRule="auto"/>
        <w:ind w:left="426" w:hanging="426"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B657C" w:rsidRPr="004F6D38" w:rsidRDefault="005B657C" w:rsidP="005B657C">
      <w:pPr>
        <w:widowControl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  <w:tab w:val="left" w:pos="1080"/>
        </w:tabs>
        <w:autoSpaceDE/>
        <w:autoSpaceDN/>
        <w:adjustRightInd/>
        <w:spacing w:after="200" w:line="276" w:lineRule="auto"/>
        <w:ind w:left="426" w:hanging="426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4F6D38">
        <w:rPr>
          <w:rFonts w:eastAsia="Calibri"/>
          <w:sz w:val="24"/>
          <w:szCs w:val="28"/>
          <w:lang w:eastAsia="en-US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B657C" w:rsidRPr="004F6D38" w:rsidRDefault="005B657C" w:rsidP="005B657C">
      <w:pPr>
        <w:widowControl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  <w:tab w:val="left" w:pos="1080"/>
        </w:tabs>
        <w:autoSpaceDE/>
        <w:autoSpaceDN/>
        <w:adjustRightInd/>
        <w:spacing w:after="200" w:line="276" w:lineRule="auto"/>
        <w:ind w:left="426" w:hanging="426"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lastRenderedPageBreak/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B657C" w:rsidRPr="004F6D38" w:rsidRDefault="005B657C" w:rsidP="005B657C">
      <w:pPr>
        <w:widowControl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  <w:tab w:val="left" w:pos="1080"/>
        </w:tabs>
        <w:autoSpaceDE/>
        <w:autoSpaceDN/>
        <w:adjustRightInd/>
        <w:spacing w:after="200" w:line="276" w:lineRule="auto"/>
        <w:ind w:left="426" w:hanging="426"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B657C" w:rsidRPr="004F6D38" w:rsidRDefault="005B657C" w:rsidP="005B657C">
      <w:pPr>
        <w:widowControl/>
        <w:numPr>
          <w:ilvl w:val="0"/>
          <w:numId w:val="1"/>
        </w:numPr>
        <w:tabs>
          <w:tab w:val="clear" w:pos="1287"/>
          <w:tab w:val="num" w:pos="0"/>
          <w:tab w:val="left" w:pos="720"/>
          <w:tab w:val="left" w:pos="900"/>
          <w:tab w:val="left" w:pos="1080"/>
        </w:tabs>
        <w:autoSpaceDE/>
        <w:autoSpaceDN/>
        <w:adjustRightInd/>
        <w:spacing w:after="200" w:line="276" w:lineRule="auto"/>
        <w:ind w:left="426" w:hanging="426"/>
        <w:jc w:val="both"/>
        <w:rPr>
          <w:rFonts w:eastAsia="Calibri"/>
          <w:sz w:val="24"/>
          <w:szCs w:val="28"/>
          <w:lang w:eastAsia="en-US"/>
        </w:rPr>
      </w:pPr>
      <w:r w:rsidRPr="004F6D38">
        <w:rPr>
          <w:rFonts w:eastAsia="Calibri"/>
          <w:sz w:val="24"/>
          <w:szCs w:val="28"/>
          <w:lang w:eastAsia="en-US"/>
        </w:rPr>
        <w:t xml:space="preserve">использование полученных знаний и умений для решения практических задач повседневной жизни, обеспечения безопасности </w:t>
      </w:r>
      <w:proofErr w:type="gramStart"/>
      <w:r w:rsidRPr="004F6D38">
        <w:rPr>
          <w:rFonts w:eastAsia="Calibri"/>
          <w:sz w:val="24"/>
          <w:szCs w:val="28"/>
          <w:lang w:eastAsia="en-US"/>
        </w:rPr>
        <w:t>свой</w:t>
      </w:r>
      <w:proofErr w:type="gramEnd"/>
      <w:r w:rsidRPr="004F6D38">
        <w:rPr>
          <w:rFonts w:eastAsia="Calibri"/>
          <w:sz w:val="24"/>
          <w:szCs w:val="28"/>
          <w:lang w:eastAsia="en-US"/>
        </w:rPr>
        <w:t xml:space="preserve"> жизни, рационального использования и охраны окружающей среды.</w:t>
      </w:r>
    </w:p>
    <w:p w:rsidR="00556A68" w:rsidRDefault="00556A68"/>
    <w:sectPr w:rsidR="005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C"/>
    <w:rsid w:val="00556A68"/>
    <w:rsid w:val="005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2015-04-21T13:24:00Z</dcterms:created>
  <dcterms:modified xsi:type="dcterms:W3CDTF">2015-04-21T13:25:00Z</dcterms:modified>
</cp:coreProperties>
</file>