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F4" w:rsidRPr="00B709F4" w:rsidRDefault="00B709F4" w:rsidP="00B70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9F4">
        <w:rPr>
          <w:rFonts w:ascii="Times New Roman" w:hAnsi="Times New Roman" w:cs="Times New Roman"/>
          <w:b/>
          <w:sz w:val="28"/>
          <w:szCs w:val="28"/>
        </w:rPr>
        <w:t xml:space="preserve">МИНИСТЕРСТВО   ОБРАЗОВАНИЯ  И  НАУКИ  </w:t>
      </w:r>
    </w:p>
    <w:p w:rsidR="00B709F4" w:rsidRPr="00B709F4" w:rsidRDefault="00B709F4" w:rsidP="00B70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9F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B709F4" w:rsidRDefault="00B709F4" w:rsidP="00B70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9F4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</w:t>
      </w:r>
    </w:p>
    <w:p w:rsidR="00B709F4" w:rsidRDefault="00B709F4" w:rsidP="00B70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профессиональное образовательное учреждение </w:t>
      </w:r>
    </w:p>
    <w:p w:rsidR="00B709F4" w:rsidRPr="00B709F4" w:rsidRDefault="00B709F4" w:rsidP="00B70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«Орловское </w:t>
      </w:r>
      <w:r w:rsidRPr="00B709F4">
        <w:rPr>
          <w:rFonts w:ascii="Times New Roman" w:hAnsi="Times New Roman" w:cs="Times New Roman"/>
          <w:b/>
          <w:sz w:val="28"/>
          <w:szCs w:val="28"/>
        </w:rPr>
        <w:t>специальное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09F4">
        <w:rPr>
          <w:rFonts w:ascii="Times New Roman" w:hAnsi="Times New Roman" w:cs="Times New Roman"/>
          <w:b/>
          <w:sz w:val="28"/>
          <w:szCs w:val="28"/>
        </w:rPr>
        <w:t xml:space="preserve"> учебно-воспитательное учреждение </w:t>
      </w:r>
    </w:p>
    <w:p w:rsidR="00B709F4" w:rsidRPr="00B709F4" w:rsidRDefault="00B709F4" w:rsidP="00B70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9F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709F4">
        <w:rPr>
          <w:rFonts w:ascii="Times New Roman" w:hAnsi="Times New Roman" w:cs="Times New Roman"/>
          <w:b/>
          <w:sz w:val="28"/>
          <w:szCs w:val="28"/>
        </w:rPr>
        <w:t xml:space="preserve"> с девиантным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(общественно опасным) </w:t>
      </w:r>
      <w:r w:rsidRPr="00B709F4">
        <w:rPr>
          <w:rFonts w:ascii="Times New Roman" w:hAnsi="Times New Roman" w:cs="Times New Roman"/>
          <w:b/>
          <w:sz w:val="28"/>
          <w:szCs w:val="28"/>
        </w:rPr>
        <w:t xml:space="preserve">поведением </w:t>
      </w:r>
    </w:p>
    <w:p w:rsidR="00B709F4" w:rsidRPr="00B709F4" w:rsidRDefault="00B709F4" w:rsidP="00B70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9F4">
        <w:rPr>
          <w:rFonts w:ascii="Times New Roman" w:hAnsi="Times New Roman" w:cs="Times New Roman"/>
          <w:b/>
          <w:sz w:val="28"/>
          <w:szCs w:val="28"/>
        </w:rPr>
        <w:t>закрытого типа»</w:t>
      </w:r>
    </w:p>
    <w:p w:rsidR="00B709F4" w:rsidRPr="00B709F4" w:rsidRDefault="00B709F4" w:rsidP="00B70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9F4">
        <w:rPr>
          <w:rFonts w:ascii="Times New Roman" w:hAnsi="Times New Roman" w:cs="Times New Roman"/>
          <w:b/>
          <w:sz w:val="28"/>
          <w:szCs w:val="28"/>
        </w:rPr>
        <w:t xml:space="preserve">Орловское </w:t>
      </w:r>
      <w:r>
        <w:rPr>
          <w:rFonts w:ascii="Times New Roman" w:hAnsi="Times New Roman" w:cs="Times New Roman"/>
          <w:b/>
          <w:sz w:val="28"/>
          <w:szCs w:val="28"/>
        </w:rPr>
        <w:t>СУВ</w:t>
      </w:r>
      <w:r w:rsidRPr="00B709F4">
        <w:rPr>
          <w:rFonts w:ascii="Times New Roman" w:hAnsi="Times New Roman" w:cs="Times New Roman"/>
          <w:b/>
          <w:sz w:val="28"/>
          <w:szCs w:val="28"/>
        </w:rPr>
        <w:t>У</w:t>
      </w:r>
    </w:p>
    <w:p w:rsidR="00B709F4" w:rsidRPr="00B709F4" w:rsidRDefault="00B709F4" w:rsidP="00B70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9F4" w:rsidRPr="00B709F4" w:rsidRDefault="00B709F4" w:rsidP="00B70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9F4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709F4" w:rsidRPr="00B709F4" w:rsidRDefault="00B709F4" w:rsidP="00B70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9F4" w:rsidRPr="00B709F4" w:rsidRDefault="00B709F4" w:rsidP="00B709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9F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3532D">
        <w:rPr>
          <w:rFonts w:ascii="Times New Roman" w:hAnsi="Times New Roman" w:cs="Times New Roman"/>
          <w:b/>
          <w:sz w:val="28"/>
          <w:szCs w:val="28"/>
        </w:rPr>
        <w:t>17</w:t>
      </w:r>
      <w:r w:rsidRPr="00B709F4">
        <w:rPr>
          <w:rFonts w:ascii="Times New Roman" w:hAnsi="Times New Roman" w:cs="Times New Roman"/>
          <w:b/>
          <w:sz w:val="28"/>
          <w:szCs w:val="28"/>
        </w:rPr>
        <w:t>.</w:t>
      </w:r>
      <w:r w:rsidR="0043532D">
        <w:rPr>
          <w:rFonts w:ascii="Times New Roman" w:hAnsi="Times New Roman" w:cs="Times New Roman"/>
          <w:b/>
          <w:sz w:val="28"/>
          <w:szCs w:val="28"/>
        </w:rPr>
        <w:t>10</w:t>
      </w:r>
      <w:r w:rsidRPr="00B709F4">
        <w:rPr>
          <w:rFonts w:ascii="Times New Roman" w:hAnsi="Times New Roman" w:cs="Times New Roman"/>
          <w:b/>
          <w:sz w:val="28"/>
          <w:szCs w:val="28"/>
        </w:rPr>
        <w:t>.201</w:t>
      </w:r>
      <w:r w:rsidR="0043532D">
        <w:rPr>
          <w:rFonts w:ascii="Times New Roman" w:hAnsi="Times New Roman" w:cs="Times New Roman"/>
          <w:b/>
          <w:sz w:val="28"/>
          <w:szCs w:val="28"/>
        </w:rPr>
        <w:t>6</w:t>
      </w:r>
      <w:r w:rsidRPr="00B709F4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09F4">
        <w:rPr>
          <w:rFonts w:ascii="Times New Roman" w:hAnsi="Times New Roman" w:cs="Times New Roman"/>
          <w:b/>
          <w:sz w:val="28"/>
          <w:szCs w:val="28"/>
        </w:rPr>
        <w:t xml:space="preserve">      № </w:t>
      </w:r>
      <w:r w:rsidR="0043532D">
        <w:rPr>
          <w:rFonts w:ascii="Times New Roman" w:hAnsi="Times New Roman" w:cs="Times New Roman"/>
          <w:b/>
          <w:sz w:val="28"/>
          <w:szCs w:val="28"/>
        </w:rPr>
        <w:t>412</w:t>
      </w:r>
    </w:p>
    <w:p w:rsidR="00B709F4" w:rsidRDefault="00B709F4" w:rsidP="00B70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</w:p>
    <w:p w:rsidR="00B27846" w:rsidRDefault="00B27846" w:rsidP="00B70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846">
        <w:rPr>
          <w:rFonts w:ascii="Times New Roman" w:hAnsi="Times New Roman" w:cs="Times New Roman"/>
          <w:b/>
          <w:sz w:val="28"/>
          <w:szCs w:val="28"/>
        </w:rPr>
        <w:t xml:space="preserve">о формировании, ведении, </w:t>
      </w:r>
    </w:p>
    <w:p w:rsidR="00B27846" w:rsidRDefault="00B27846" w:rsidP="00B70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27846">
        <w:rPr>
          <w:rFonts w:ascii="Times New Roman" w:hAnsi="Times New Roman" w:cs="Times New Roman"/>
          <w:b/>
          <w:sz w:val="28"/>
          <w:szCs w:val="28"/>
        </w:rPr>
        <w:t>хранении</w:t>
      </w:r>
      <w:proofErr w:type="gramEnd"/>
      <w:r w:rsidRPr="00B27846">
        <w:rPr>
          <w:rFonts w:ascii="Times New Roman" w:hAnsi="Times New Roman" w:cs="Times New Roman"/>
          <w:b/>
          <w:sz w:val="28"/>
          <w:szCs w:val="28"/>
        </w:rPr>
        <w:t xml:space="preserve"> и уничтожении </w:t>
      </w:r>
    </w:p>
    <w:p w:rsidR="00B709F4" w:rsidRPr="00B709F4" w:rsidRDefault="00B27846" w:rsidP="00B70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846">
        <w:rPr>
          <w:rFonts w:ascii="Times New Roman" w:hAnsi="Times New Roman" w:cs="Times New Roman"/>
          <w:b/>
          <w:sz w:val="28"/>
          <w:szCs w:val="28"/>
        </w:rPr>
        <w:t>личных дел обучающихся</w:t>
      </w:r>
    </w:p>
    <w:p w:rsidR="00B709F4" w:rsidRDefault="00B709F4" w:rsidP="00B70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9F4">
        <w:rPr>
          <w:rFonts w:ascii="Times New Roman" w:hAnsi="Times New Roman" w:cs="Times New Roman"/>
          <w:sz w:val="28"/>
          <w:szCs w:val="28"/>
        </w:rPr>
        <w:t xml:space="preserve">В </w:t>
      </w:r>
      <w:r w:rsidR="0043532D">
        <w:rPr>
          <w:rFonts w:ascii="Times New Roman" w:hAnsi="Times New Roman" w:cs="Times New Roman"/>
          <w:sz w:val="28"/>
          <w:szCs w:val="28"/>
        </w:rPr>
        <w:t>целях регламентации работы по ведению личных дел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A6F" w:rsidRDefault="00C86A6F" w:rsidP="00B70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532D" w:rsidRPr="00B709F4" w:rsidRDefault="0043532D" w:rsidP="00B70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9F4" w:rsidRPr="00C0338A" w:rsidRDefault="00B709F4" w:rsidP="00B70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09F4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:rsidR="00C86A6F" w:rsidRDefault="00C86A6F" w:rsidP="00B70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32D" w:rsidRPr="00B709F4" w:rsidRDefault="0043532D" w:rsidP="00B70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9F4" w:rsidRDefault="00B709F4" w:rsidP="0043532D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9F4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="0043532D" w:rsidRPr="0043532D">
        <w:rPr>
          <w:rFonts w:ascii="Times New Roman" w:hAnsi="Times New Roman" w:cs="Times New Roman"/>
          <w:sz w:val="28"/>
          <w:szCs w:val="28"/>
        </w:rPr>
        <w:t>о формировании, ведении, хранении и уничтожении личных дел обучающихс</w:t>
      </w:r>
      <w:r w:rsidR="0043532D">
        <w:rPr>
          <w:rFonts w:ascii="Times New Roman" w:hAnsi="Times New Roman" w:cs="Times New Roman"/>
          <w:sz w:val="28"/>
          <w:szCs w:val="28"/>
        </w:rPr>
        <w:t>я</w:t>
      </w:r>
      <w:r w:rsidR="0043532D" w:rsidRPr="0043532D">
        <w:rPr>
          <w:rFonts w:ascii="Times New Roman" w:hAnsi="Times New Roman" w:cs="Times New Roman"/>
          <w:sz w:val="28"/>
          <w:szCs w:val="28"/>
        </w:rPr>
        <w:t xml:space="preserve"> </w:t>
      </w:r>
      <w:r w:rsidRPr="00B709F4">
        <w:rPr>
          <w:rFonts w:ascii="Times New Roman" w:hAnsi="Times New Roman" w:cs="Times New Roman"/>
          <w:sz w:val="28"/>
          <w:szCs w:val="28"/>
        </w:rPr>
        <w:t xml:space="preserve">(Приложение № 1) и ввести его в действие с </w:t>
      </w:r>
      <w:r w:rsidR="0043532D">
        <w:rPr>
          <w:rFonts w:ascii="Times New Roman" w:hAnsi="Times New Roman" w:cs="Times New Roman"/>
          <w:sz w:val="28"/>
          <w:szCs w:val="28"/>
        </w:rPr>
        <w:t>17</w:t>
      </w:r>
      <w:r w:rsidRPr="00B709F4">
        <w:rPr>
          <w:rFonts w:ascii="Times New Roman" w:hAnsi="Times New Roman" w:cs="Times New Roman"/>
          <w:sz w:val="28"/>
          <w:szCs w:val="28"/>
        </w:rPr>
        <w:t>.</w:t>
      </w:r>
      <w:r w:rsidR="00C86A6F">
        <w:rPr>
          <w:rFonts w:ascii="Times New Roman" w:hAnsi="Times New Roman" w:cs="Times New Roman"/>
          <w:sz w:val="28"/>
          <w:szCs w:val="28"/>
        </w:rPr>
        <w:t>1</w:t>
      </w:r>
      <w:r w:rsidR="0043532D">
        <w:rPr>
          <w:rFonts w:ascii="Times New Roman" w:hAnsi="Times New Roman" w:cs="Times New Roman"/>
          <w:sz w:val="28"/>
          <w:szCs w:val="28"/>
        </w:rPr>
        <w:t>0</w:t>
      </w:r>
      <w:r w:rsidR="00C86A6F">
        <w:rPr>
          <w:rFonts w:ascii="Times New Roman" w:hAnsi="Times New Roman" w:cs="Times New Roman"/>
          <w:sz w:val="28"/>
          <w:szCs w:val="28"/>
        </w:rPr>
        <w:t>.201</w:t>
      </w:r>
      <w:r w:rsidR="0043532D">
        <w:rPr>
          <w:rFonts w:ascii="Times New Roman" w:hAnsi="Times New Roman" w:cs="Times New Roman"/>
          <w:sz w:val="28"/>
          <w:szCs w:val="28"/>
        </w:rPr>
        <w:t>6</w:t>
      </w:r>
      <w:r w:rsidRPr="00B709F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709F4" w:rsidRDefault="00B709F4" w:rsidP="0043532D">
      <w:pPr>
        <w:pStyle w:val="a5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Calibri" w:hAnsi="Calibri" w:cs="Calibri"/>
          <w:sz w:val="28"/>
          <w:szCs w:val="28"/>
        </w:rPr>
      </w:pPr>
    </w:p>
    <w:p w:rsidR="0043532D" w:rsidRDefault="0043532D" w:rsidP="0043532D">
      <w:pPr>
        <w:pStyle w:val="a5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Calibri" w:hAnsi="Calibri" w:cs="Calibri"/>
          <w:sz w:val="28"/>
          <w:szCs w:val="28"/>
        </w:rPr>
      </w:pPr>
    </w:p>
    <w:p w:rsidR="0043532D" w:rsidRPr="0043532D" w:rsidRDefault="0043532D" w:rsidP="0043532D">
      <w:pPr>
        <w:pStyle w:val="a5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Calibri" w:hAnsi="Calibri" w:cs="Calibri"/>
          <w:sz w:val="28"/>
          <w:szCs w:val="28"/>
        </w:rPr>
      </w:pPr>
    </w:p>
    <w:p w:rsidR="00B709F4" w:rsidRPr="00B709F4" w:rsidRDefault="00B709F4" w:rsidP="00B70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B709F4" w:rsidRPr="00B709F4" w:rsidRDefault="00B709F4" w:rsidP="00C033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B709F4" w:rsidRPr="00B709F4" w:rsidRDefault="00B709F4" w:rsidP="00B709F4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9F4">
        <w:rPr>
          <w:rFonts w:ascii="Times New Roman" w:hAnsi="Times New Roman" w:cs="Times New Roman"/>
          <w:sz w:val="28"/>
          <w:szCs w:val="28"/>
        </w:rPr>
        <w:t>Директор  училища                                                              Т.В. Хохлова</w:t>
      </w:r>
    </w:p>
    <w:p w:rsidR="00B709F4" w:rsidRDefault="00B709F4" w:rsidP="00B7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38A" w:rsidRDefault="00C0338A" w:rsidP="00B7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38A" w:rsidRDefault="00C0338A" w:rsidP="00B7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32D" w:rsidRDefault="0043532D" w:rsidP="00B7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32D" w:rsidRDefault="0043532D" w:rsidP="00B7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32D" w:rsidRDefault="0043532D" w:rsidP="00B7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32D" w:rsidRDefault="0043532D" w:rsidP="00B7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32D" w:rsidRDefault="0043532D" w:rsidP="00B7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32D" w:rsidRDefault="0043532D" w:rsidP="00B7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32D" w:rsidRDefault="0043532D" w:rsidP="00B7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32D" w:rsidRDefault="0043532D" w:rsidP="00B7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32D" w:rsidRDefault="0043532D" w:rsidP="00B7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32D" w:rsidRDefault="0043532D" w:rsidP="00B7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846" w:rsidRDefault="00B27846" w:rsidP="00B7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32D" w:rsidRDefault="0043532D" w:rsidP="00B7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32D" w:rsidRDefault="0043532D" w:rsidP="00B7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063" w:rsidRPr="00193063" w:rsidRDefault="00193063" w:rsidP="0019306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30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Утверждено</w:t>
      </w:r>
    </w:p>
    <w:p w:rsidR="00193063" w:rsidRPr="00193063" w:rsidRDefault="00193063" w:rsidP="0019306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1930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риказом директора № 4</w:t>
      </w:r>
      <w:r w:rsidR="004353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</w:t>
      </w:r>
    </w:p>
    <w:p w:rsidR="00193063" w:rsidRPr="00193063" w:rsidRDefault="00193063" w:rsidP="0019306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1930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</w:t>
      </w:r>
      <w:r w:rsidR="004353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17</w:t>
      </w:r>
      <w:r w:rsidRPr="001930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</w:t>
      </w:r>
      <w:r w:rsidR="004353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Pr="001930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.201</w:t>
      </w:r>
      <w:r w:rsidR="004353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1930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</w:p>
    <w:p w:rsidR="00193063" w:rsidRDefault="00193063" w:rsidP="006C61C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1CC" w:rsidRDefault="006C61CC" w:rsidP="0019306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6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</w:t>
      </w:r>
      <w:r w:rsidR="00D82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6C6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82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формировании, ведении, хранении и уничтожении личных дел обучающихся</w:t>
      </w:r>
      <w:r w:rsidR="00193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93063" w:rsidRPr="006C61CC" w:rsidRDefault="00193063" w:rsidP="0019306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1CC" w:rsidRPr="006C61CC" w:rsidRDefault="006C61CC" w:rsidP="001930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  <w:r w:rsidR="00C86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8211A" w:rsidRDefault="00D8211A" w:rsidP="006C61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разработано с целью регламентации работы с личными делами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государственного бюджетного профессионального образовательного учреждение «Орловское специальное учебно-воспитательное учреждение для обучающихся с девиантным (общественно опасным) поведением закрытого типа» (далее – Положение о работе с личными делами обучающихся, Положение). </w:t>
      </w:r>
    </w:p>
    <w:p w:rsidR="00C86A6F" w:rsidRPr="006C61CC" w:rsidRDefault="00C86A6F" w:rsidP="006C61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6A6F" w:rsidRPr="00D8211A" w:rsidRDefault="00D8211A" w:rsidP="00D8211A">
      <w:pPr>
        <w:pStyle w:val="a5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 формирования личного дела обучающегося</w:t>
      </w:r>
      <w:r w:rsidR="00C86A6F" w:rsidRPr="004B5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8211A" w:rsidRDefault="006C61CC" w:rsidP="006C61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proofErr w:type="gramStart"/>
      <w:r w:rsidR="00D8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Личное дело обучающегося представляет собой индивидуальную</w:t>
      </w:r>
      <w:r w:rsidR="001A0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папку-скоросшиватель, которое о</w:t>
      </w:r>
      <w:r w:rsidR="00D8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формляется специалистом по работе с обучающимися с момента прибытия обучающегося в Учреждение и ведется до его выбытия. </w:t>
      </w:r>
      <w:proofErr w:type="gramEnd"/>
    </w:p>
    <w:p w:rsidR="006C61CC" w:rsidRDefault="006C61CC" w:rsidP="006C61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D8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Несовершеннолетний помещается в Учреждение на основании приговора или постановления суда и путевки Департамента государственной </w:t>
      </w:r>
      <w:proofErr w:type="gramStart"/>
      <w:r w:rsidR="00D8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политики в сфере защиты прав детей Министерства образования</w:t>
      </w:r>
      <w:proofErr w:type="gramEnd"/>
      <w:r w:rsidR="00D8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науки Российской Федерации. Одновременно с несовершеннолетним передаются и его личные документы, список которых определен Минобрнауки России.</w:t>
      </w:r>
    </w:p>
    <w:p w:rsidR="00D8211A" w:rsidRDefault="004B56F1" w:rsidP="006C61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</w:t>
      </w:r>
      <w:r w:rsidR="00D8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судебного акта (приговора, постановления) и путевки издается приказ о зачислении обучающегося в Учреждение. Обучающийся </w:t>
      </w:r>
      <w:proofErr w:type="gramStart"/>
      <w:r w:rsidR="00D8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регистрируется</w:t>
      </w:r>
      <w:proofErr w:type="gramEnd"/>
      <w:r w:rsidR="00D8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Поименной книге</w:t>
      </w:r>
      <w:r w:rsidR="001A0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воспитанника заводится индивидуальная карточка. Личному делу присваивается номер согласно Поименной книге.</w:t>
      </w:r>
    </w:p>
    <w:p w:rsidR="004B56F1" w:rsidRDefault="006C61CC" w:rsidP="001A0C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B5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C6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A0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Личные дела воспитанников оформляются в течение 5 рабочих дней со </w:t>
      </w:r>
      <w:r w:rsidR="00C9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поступления воспитанника.</w:t>
      </w:r>
    </w:p>
    <w:p w:rsidR="00C951CC" w:rsidRDefault="00C951CC" w:rsidP="001A0C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Контроль состояния личных дел осуществляет заместитель директора по учебно-воспитательной работе.</w:t>
      </w:r>
    </w:p>
    <w:p w:rsidR="004B56F1" w:rsidRDefault="004B56F1" w:rsidP="006C6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56F1" w:rsidRDefault="00374306" w:rsidP="001A0C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1A0C87" w:rsidRPr="001A0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Порядок </w:t>
      </w:r>
      <w:r w:rsidR="001A0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ведения</w:t>
      </w:r>
      <w:r w:rsidR="001A0C87" w:rsidRPr="001A0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личного дела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состав личного дела</w:t>
      </w:r>
      <w:r w:rsidR="001A0C87" w:rsidRPr="001A0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обучающегося</w:t>
      </w:r>
      <w:r w:rsidR="004B5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74306" w:rsidRPr="00374306" w:rsidRDefault="00374306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3.1.В состав личного дела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r w:rsidRPr="00374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входят следующие документы:</w:t>
      </w:r>
    </w:p>
    <w:p w:rsidR="00374306" w:rsidRPr="00374306" w:rsidRDefault="00374306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приговор (постановление) суда, на основании которого обучающийся прибыл в учреждение</w:t>
      </w:r>
      <w:r w:rsidRPr="00374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74306" w:rsidRPr="00374306" w:rsidRDefault="00374306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путевка Минобрнауки России о направлении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учреждение;</w:t>
      </w:r>
    </w:p>
    <w:p w:rsidR="00374306" w:rsidRDefault="00374306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следующих документов:</w:t>
      </w:r>
    </w:p>
    <w:p w:rsidR="00374306" w:rsidRDefault="00374306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паспорта или свидетельства о рождении (подлинники хранятся в сейфе);</w:t>
      </w:r>
    </w:p>
    <w:p w:rsidR="00374306" w:rsidRDefault="00374306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 ИНН, СНИЛС (подлинники хранятся в сейфе);</w:t>
      </w:r>
    </w:p>
    <w:p w:rsidR="00374306" w:rsidRDefault="00374306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медицинского заключения подлинник находится в медсанчасти учреждения);</w:t>
      </w:r>
    </w:p>
    <w:p w:rsidR="00A5454E" w:rsidRDefault="00A5454E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акт передачи несовершеннолетнего;</w:t>
      </w:r>
    </w:p>
    <w:p w:rsidR="00A5454E" w:rsidRDefault="00A5454E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справка о сроках содержания несовершеннолетнего в ЦВСНП;</w:t>
      </w:r>
    </w:p>
    <w:p w:rsidR="00A5454E" w:rsidRDefault="00A5454E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социальная информация по воспитаннику;</w:t>
      </w:r>
    </w:p>
    <w:p w:rsidR="00A5454E" w:rsidRDefault="00A5454E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ж) приказ о зачислении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учреждение;</w:t>
      </w:r>
    </w:p>
    <w:p w:rsidR="00A5454E" w:rsidRDefault="00A5454E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з) накладная о передаче на хранение личных дел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5454E" w:rsidRDefault="00A5454E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извещение в КДН, инспектору ПДН, в учебное заведение по месту жительства, родителям (законным представителям) о прибытии обучающегося в учреждение;</w:t>
      </w:r>
    </w:p>
    <w:p w:rsidR="00A5454E" w:rsidRDefault="00A5454E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запрос согласия родителей на психолого-медико-педагогическое сопровождение обучающегося;</w:t>
      </w:r>
    </w:p>
    <w:p w:rsidR="005A3DBB" w:rsidRDefault="005A3DBB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л) </w:t>
      </w:r>
      <w:r w:rsidR="00374306" w:rsidRPr="00374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подтверждающие отсутствие родителей (единственного родителя) или невозможность воспитания ими несовершеннолетних (решение суда о лишении родителей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умершими; свидетельство о смерти родителей (единственного родителя)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иные документы</w:t>
      </w:r>
      <w:r w:rsidR="00374306" w:rsidRPr="00374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374306" w:rsidRPr="00374306" w:rsidRDefault="005A3DBB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374306" w:rsidRPr="00374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документы об образовании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личное школьное дело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74306" w:rsidRDefault="005A3DBB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374306" w:rsidRPr="00374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выписка из домовой книги или справка о регистрации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обучающегося </w:t>
      </w:r>
      <w:r w:rsidR="00374306" w:rsidRPr="00374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месту жительства и составе семьи;</w:t>
      </w:r>
    </w:p>
    <w:p w:rsidR="005A3DBB" w:rsidRDefault="005A3DBB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о) письмо КДН по месту жительства обучающегося, гарантирующее помощь в трудоустройстве, определении на учебу после выпуска несовершеннолетнего из учреждения</w:t>
      </w:r>
      <w:r w:rsidR="0048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85DB9" w:rsidRPr="00374306" w:rsidRDefault="00485DB9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п) акт обследования семейно-бытовых условий жизни несовершеннолетнего;</w:t>
      </w:r>
    </w:p>
    <w:p w:rsidR="00374306" w:rsidRPr="00374306" w:rsidRDefault="00485DB9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374306" w:rsidRPr="00374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правоустанавливающие документы на жилое помещение и иное недвижимое имущество (свидетельства о государственной регистрации права собственности, договоры социального найма жилого помещения, ордера);</w:t>
      </w:r>
    </w:p>
    <w:p w:rsidR="00374306" w:rsidRPr="00374306" w:rsidRDefault="00485DB9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74306" w:rsidRPr="00374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договоры об открытии на имя </w:t>
      </w:r>
      <w:r w:rsidR="005A3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r w:rsidR="00374306" w:rsidRPr="00374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</w:t>
      </w:r>
      <w:r w:rsidR="005A3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74306" w:rsidRPr="00374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кредитных организациях</w:t>
      </w:r>
      <w:r w:rsidR="005A3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необходимости</w:t>
      </w:r>
      <w:r w:rsidR="00374306" w:rsidRPr="00374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74306" w:rsidRPr="00374306" w:rsidRDefault="00485DB9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374306" w:rsidRPr="00374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документы, содержащие сведения о наличии и месте жительства (месте нахождения) братьев, сестер и других близких родственников;</w:t>
      </w:r>
    </w:p>
    <w:p w:rsidR="00374306" w:rsidRPr="00374306" w:rsidRDefault="00485DB9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374306" w:rsidRPr="00374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решение суда о взыскании алиментов, пенсионное удостоверение, страховое свидетельство обязательного пенсионного страхования, пенсионная книжка подопечного, получающего пенсию, удостоверение об инвалидности;</w:t>
      </w:r>
    </w:p>
    <w:p w:rsidR="00374306" w:rsidRDefault="00485DB9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5A3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иные документы.</w:t>
      </w:r>
    </w:p>
    <w:p w:rsidR="005A3DBB" w:rsidRPr="00374306" w:rsidRDefault="005A3DBB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отсутствии необходимых документов специалист по работе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истребует их в соответствующих органах по месту постоянного жительства обучающегося.</w:t>
      </w:r>
    </w:p>
    <w:p w:rsidR="00374306" w:rsidRPr="00374306" w:rsidRDefault="00374306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В случае поступления информации, относящейся к воспитаннику и влекущей необходимость внесения изменений в сведения, содержащиеся в личном деле подопечного, соответствующие документы приобщаются к личному делу и изме</w:t>
      </w:r>
      <w:r w:rsidR="0048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нения производятся в течение пяти дней</w:t>
      </w:r>
      <w:r w:rsidRPr="00374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следующ</w:t>
      </w:r>
      <w:r w:rsidR="0048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374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днем поступления указанной информации.</w:t>
      </w:r>
    </w:p>
    <w:p w:rsidR="00374306" w:rsidRPr="00374306" w:rsidRDefault="00374306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</w:t>
      </w:r>
      <w:r w:rsidR="0048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4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учебного года классный руководитель заполняет и вкладывает в личное дело учащегося табель успеваемости за учебный год, характеристику.</w:t>
      </w:r>
    </w:p>
    <w:p w:rsidR="00A44F18" w:rsidRDefault="00374306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48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74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.Последнюю страницу личной карты учащегося, классный руководитель заполняет в конце учебного года: выставляет годовые оценки, ставит под ними свою подпись, делает отметку о переводе (выбытии) в следующий класс (указывается номер и дата решения педагогического совета о переводе учащегося), заверяется печатью школы-интерната.</w:t>
      </w:r>
    </w:p>
    <w:p w:rsidR="00485DB9" w:rsidRDefault="00485DB9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3.6. каждые полгода заместитель директора по учебно-воспитательной работе вкладывает в личное дело обучающегося характеристику на него.</w:t>
      </w:r>
    </w:p>
    <w:p w:rsidR="00485DB9" w:rsidRDefault="00485DB9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3.7. При выпуске </w:t>
      </w:r>
      <w:r w:rsidR="00C6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несовершеннолетнего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учреждения специалист по работе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извещает об этом не менее чем за месяц </w:t>
      </w:r>
      <w:r w:rsidR="00C65EF5" w:rsidRPr="00C6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КДН, инспектор</w:t>
      </w:r>
      <w:r w:rsidR="00C6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ПДН, </w:t>
      </w:r>
      <w:r w:rsidR="00C65EF5" w:rsidRPr="00C6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учебное заведение по месту жительства, родител</w:t>
      </w:r>
      <w:r w:rsidR="00C6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C65EF5" w:rsidRPr="00C6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</w:t>
      </w:r>
      <w:r w:rsidR="00C6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C65EF5" w:rsidRPr="00C6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</w:t>
      </w:r>
      <w:r w:rsidR="00C6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C65EF5" w:rsidRPr="00C6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6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выпуске обучающегося</w:t>
      </w:r>
      <w:r w:rsidR="009A0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имеющего статус сироты</w:t>
      </w:r>
      <w:r w:rsidR="00C6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извещение направляется не позднее, чем за 2 месяца.</w:t>
      </w:r>
      <w:r w:rsidR="009A0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A04B1" w:rsidRDefault="009A04B1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 Доступ к личным делам обучающихся имеют педагогические работники учреждения, которые </w:t>
      </w:r>
      <w:r w:rsidRPr="009A0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несут ответственность за распространение персональных данных обучающихся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 законодательством</w:t>
      </w:r>
      <w:r w:rsidRPr="009A0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04B1" w:rsidRDefault="009A04B1" w:rsidP="003743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3.9. </w:t>
      </w:r>
      <w:r w:rsidRPr="009A04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выпуске обучающегося</w:t>
      </w:r>
      <w:r w:rsidRPr="009A04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другую организацию для детей-сирот его личное дело передается руководителю указанной организации под роспись о получении.</w:t>
      </w:r>
    </w:p>
    <w:p w:rsidR="009A04B1" w:rsidRPr="009A04B1" w:rsidRDefault="009A04B1" w:rsidP="009A04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3.10. </w:t>
      </w:r>
      <w:proofErr w:type="gramStart"/>
      <w:r w:rsidRPr="009A04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C951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 выпуске обучающему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ся</w:t>
      </w:r>
      <w:r w:rsidR="00C951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A04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выдаются</w:t>
      </w:r>
      <w:r w:rsidR="00C951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личные документы по его заявлению и расписке в получении:</w:t>
      </w:r>
      <w:proofErr w:type="gramEnd"/>
    </w:p>
    <w:p w:rsidR="009A04B1" w:rsidRPr="009A04B1" w:rsidRDefault="009A04B1" w:rsidP="009A04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04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паспорт;</w:t>
      </w:r>
    </w:p>
    <w:p w:rsidR="009A04B1" w:rsidRPr="009A04B1" w:rsidRDefault="009A04B1" w:rsidP="009A04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04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полис обязательного медицинского страхования;</w:t>
      </w:r>
    </w:p>
    <w:p w:rsidR="009A04B1" w:rsidRPr="009A04B1" w:rsidRDefault="009A04B1" w:rsidP="009A04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04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медицинские документы, в том числе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подопечного (при наличии), а также заключение психолого-медико-педагогической комиссии (для подопечных с ограниченными возможностями здоровья);</w:t>
      </w:r>
    </w:p>
    <w:p w:rsidR="009A04B1" w:rsidRPr="009A04B1" w:rsidRDefault="009A04B1" w:rsidP="009A04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04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документ об образовании;</w:t>
      </w:r>
    </w:p>
    <w:p w:rsidR="009A04B1" w:rsidRPr="009A04B1" w:rsidRDefault="009A04B1" w:rsidP="009A04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04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д) документы, содержащие сведения о наличии и месте жительства (месте нахождения) братьев, сестер и других близких родственников;</w:t>
      </w:r>
    </w:p>
    <w:p w:rsidR="009A04B1" w:rsidRPr="009A04B1" w:rsidRDefault="009A04B1" w:rsidP="009A04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04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е) документы, подтверждающие право на имущество и денежные средства, право собственности и (или) право пользования жилыми помещениями;</w:t>
      </w:r>
    </w:p>
    <w:p w:rsidR="009A04B1" w:rsidRPr="009A04B1" w:rsidRDefault="009A04B1" w:rsidP="009A04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04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ж) справка о пребывании воспитанника в </w:t>
      </w:r>
      <w:r w:rsidR="00C951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учреждении</w:t>
      </w:r>
      <w:r w:rsidRPr="009A04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9A04B1" w:rsidRPr="009A04B1" w:rsidRDefault="009A04B1" w:rsidP="009A04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04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з) пенсионное удостоверение (при наличии);</w:t>
      </w:r>
    </w:p>
    <w:p w:rsidR="009A04B1" w:rsidRPr="009A04B1" w:rsidRDefault="009A04B1" w:rsidP="009A04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04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и) пенсионная книжка (при наличии);</w:t>
      </w:r>
    </w:p>
    <w:p w:rsidR="009A04B1" w:rsidRPr="009A04B1" w:rsidRDefault="009A04B1" w:rsidP="009A04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04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к) удостоверение об инвалидности (при наличии);</w:t>
      </w:r>
    </w:p>
    <w:p w:rsidR="009A04B1" w:rsidRDefault="009A04B1" w:rsidP="009A04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04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л) страховое свидетельство обязательного пенсионного страхования.</w:t>
      </w:r>
    </w:p>
    <w:p w:rsidR="00C951CC" w:rsidRPr="009A04B1" w:rsidRDefault="00C951CC" w:rsidP="009A04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м) постановление суда о досрочном выпуске обучающегося. </w:t>
      </w:r>
    </w:p>
    <w:p w:rsidR="009A04B1" w:rsidRPr="009A04B1" w:rsidRDefault="00C951CC" w:rsidP="009A04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9A04B1" w:rsidRPr="009A04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</w:t>
      </w:r>
      <w:r w:rsidR="009A04B1" w:rsidRPr="009A04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Специалист по работе с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издает приказ о выпуске обучающегося, который приобщается в его личное дело, при необходимости сообщает специалисту по опеке и попечительству, в Пенсионный фонд о выбытии воспитанника.</w:t>
      </w:r>
    </w:p>
    <w:p w:rsidR="00C951CC" w:rsidRDefault="00C951CC" w:rsidP="00A4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4F18" w:rsidRDefault="006C61CC" w:rsidP="00C951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="00C951CC" w:rsidRPr="00C95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C951CC" w:rsidRPr="00C95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Порядок </w:t>
      </w:r>
      <w:r w:rsidR="00C95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хранения и уничтожения</w:t>
      </w:r>
      <w:r w:rsidR="00C951CC" w:rsidRPr="00C95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личного дела обучающегося</w:t>
      </w:r>
    </w:p>
    <w:p w:rsidR="0043532D" w:rsidRDefault="006C61CC" w:rsidP="006C61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r w:rsidR="00C9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выпуска обучающегося из учреждения его законченное личное дело хранится в течение </w:t>
      </w:r>
      <w:r w:rsidR="0043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C9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  <w:r w:rsidR="0043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532D" w:rsidRDefault="006C61CC" w:rsidP="006C61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r w:rsidR="0043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истечению 10 лет личное дело выбывшего обучающегося подлежит уничтожению путем сожжения. </w:t>
      </w:r>
    </w:p>
    <w:p w:rsidR="0043532D" w:rsidRDefault="006C61CC" w:rsidP="006C61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</w:t>
      </w:r>
      <w:r w:rsidR="0043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уничтожением из дела изымаются:</w:t>
      </w:r>
    </w:p>
    <w:p w:rsidR="0043532D" w:rsidRDefault="0043532D" w:rsidP="006C61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обучении, получении профессии;</w:t>
      </w:r>
    </w:p>
    <w:p w:rsidR="0043532D" w:rsidRDefault="0043532D" w:rsidP="006C61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социальная информация по воспитаннику,</w:t>
      </w:r>
    </w:p>
    <w:p w:rsidR="0043532D" w:rsidRDefault="0043532D" w:rsidP="006C61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характеристика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14AC" w:rsidRDefault="0043532D" w:rsidP="004353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Изъятые документы формируются в отдельные наряды по году выпуска обучающегося. Данные наряды хранятся в архиве учреждения в течение </w:t>
      </w:r>
      <w:r w:rsidR="00B27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 10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</w:t>
      </w:r>
    </w:p>
    <w:p w:rsidR="005F14AC" w:rsidRPr="006C61CC" w:rsidRDefault="005F14AC" w:rsidP="005F14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sectPr w:rsidR="005F14AC" w:rsidRPr="006C61CC" w:rsidSect="006C61C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268A"/>
    <w:multiLevelType w:val="multilevel"/>
    <w:tmpl w:val="62FE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52DF6"/>
    <w:multiLevelType w:val="multilevel"/>
    <w:tmpl w:val="511AE3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101074ED"/>
    <w:multiLevelType w:val="multilevel"/>
    <w:tmpl w:val="0C42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3178D"/>
    <w:multiLevelType w:val="multilevel"/>
    <w:tmpl w:val="5D64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FC36BF"/>
    <w:multiLevelType w:val="hybridMultilevel"/>
    <w:tmpl w:val="A1BAFAE2"/>
    <w:lvl w:ilvl="0" w:tplc="5B20494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70145AE"/>
    <w:multiLevelType w:val="multilevel"/>
    <w:tmpl w:val="F1E2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85119F"/>
    <w:multiLevelType w:val="multilevel"/>
    <w:tmpl w:val="5BFA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E90DBF"/>
    <w:multiLevelType w:val="multilevel"/>
    <w:tmpl w:val="069C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387EC5"/>
    <w:multiLevelType w:val="multilevel"/>
    <w:tmpl w:val="4C20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A73017"/>
    <w:multiLevelType w:val="multilevel"/>
    <w:tmpl w:val="26D2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CC"/>
    <w:rsid w:val="001108BF"/>
    <w:rsid w:val="00193063"/>
    <w:rsid w:val="001A0C87"/>
    <w:rsid w:val="00374306"/>
    <w:rsid w:val="00412C52"/>
    <w:rsid w:val="0043532D"/>
    <w:rsid w:val="00485DB9"/>
    <w:rsid w:val="004B56F1"/>
    <w:rsid w:val="004D1DC2"/>
    <w:rsid w:val="005A172A"/>
    <w:rsid w:val="005A3DBB"/>
    <w:rsid w:val="005F14AC"/>
    <w:rsid w:val="00600FCA"/>
    <w:rsid w:val="00601AB9"/>
    <w:rsid w:val="00617722"/>
    <w:rsid w:val="0065369F"/>
    <w:rsid w:val="006C61CC"/>
    <w:rsid w:val="00877CCE"/>
    <w:rsid w:val="00880792"/>
    <w:rsid w:val="00991DAA"/>
    <w:rsid w:val="009A04B1"/>
    <w:rsid w:val="00A44F18"/>
    <w:rsid w:val="00A5454E"/>
    <w:rsid w:val="00AF4330"/>
    <w:rsid w:val="00B17448"/>
    <w:rsid w:val="00B27846"/>
    <w:rsid w:val="00B709F4"/>
    <w:rsid w:val="00C0338A"/>
    <w:rsid w:val="00C65EF5"/>
    <w:rsid w:val="00C86A6F"/>
    <w:rsid w:val="00C951CC"/>
    <w:rsid w:val="00D8211A"/>
    <w:rsid w:val="00DF5BD2"/>
    <w:rsid w:val="00FD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61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61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C61CC"/>
    <w:rPr>
      <w:b/>
      <w:bCs/>
    </w:rPr>
  </w:style>
  <w:style w:type="paragraph" w:styleId="a4">
    <w:name w:val="Normal (Web)"/>
    <w:basedOn w:val="a"/>
    <w:uiPriority w:val="99"/>
    <w:semiHidden/>
    <w:unhideWhenUsed/>
    <w:rsid w:val="006C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709F4"/>
    <w:pPr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61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61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C61CC"/>
    <w:rPr>
      <w:b/>
      <w:bCs/>
    </w:rPr>
  </w:style>
  <w:style w:type="paragraph" w:styleId="a4">
    <w:name w:val="Normal (Web)"/>
    <w:basedOn w:val="a"/>
    <w:uiPriority w:val="99"/>
    <w:semiHidden/>
    <w:unhideWhenUsed/>
    <w:rsid w:val="006C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709F4"/>
    <w:pPr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4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5</cp:revision>
  <cp:lastPrinted>2016-05-24T05:38:00Z</cp:lastPrinted>
  <dcterms:created xsi:type="dcterms:W3CDTF">2016-10-14T13:53:00Z</dcterms:created>
  <dcterms:modified xsi:type="dcterms:W3CDTF">2016-10-17T08:12:00Z</dcterms:modified>
</cp:coreProperties>
</file>